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45BC" w14:textId="77777777" w:rsidR="005222DE" w:rsidRPr="005E5D67" w:rsidRDefault="00A6762E" w:rsidP="001F0EFC">
      <w:pPr>
        <w:spacing w:before="120"/>
        <w:rPr>
          <w:rFonts w:ascii="Verdana" w:hAnsi="Verdana"/>
          <w:i/>
          <w:color w:val="0000FF"/>
          <w:sz w:val="22"/>
        </w:rPr>
      </w:pPr>
      <w:r>
        <w:rPr>
          <w:rFonts w:ascii="CG Omega" w:hAnsi="CG Omega"/>
          <w:i/>
          <w:noProof/>
          <w:sz w:val="22"/>
        </w:rPr>
        <w:drawing>
          <wp:inline distT="0" distB="0" distL="0" distR="0" wp14:anchorId="24EC45EC" wp14:editId="24EC45ED">
            <wp:extent cx="1323975" cy="695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2DE">
        <w:rPr>
          <w:rFonts w:ascii="CG Omega" w:hAnsi="CG Omega"/>
          <w:i/>
          <w:sz w:val="22"/>
        </w:rPr>
        <w:tab/>
      </w:r>
      <w:r w:rsidR="005222DE">
        <w:rPr>
          <w:rFonts w:ascii="CG Omega" w:hAnsi="CG Omega"/>
          <w:i/>
          <w:sz w:val="22"/>
        </w:rPr>
        <w:tab/>
      </w:r>
      <w:r w:rsidR="005222DE">
        <w:rPr>
          <w:rFonts w:ascii="CG Omega" w:hAnsi="CG Omega"/>
          <w:i/>
          <w:sz w:val="22"/>
        </w:rPr>
        <w:tab/>
      </w:r>
      <w:r w:rsidR="005222DE">
        <w:rPr>
          <w:rFonts w:ascii="CG Omega" w:hAnsi="CG Omega"/>
          <w:i/>
          <w:sz w:val="22"/>
        </w:rPr>
        <w:tab/>
      </w:r>
      <w:r w:rsidR="005222DE">
        <w:rPr>
          <w:rFonts w:ascii="CG Omega" w:hAnsi="CG Omega"/>
          <w:i/>
          <w:sz w:val="22"/>
        </w:rPr>
        <w:tab/>
      </w:r>
      <w:r w:rsidR="005222DE">
        <w:rPr>
          <w:rFonts w:ascii="CG Omega" w:hAnsi="CG Omega"/>
          <w:i/>
          <w:sz w:val="22"/>
        </w:rPr>
        <w:tab/>
        <w:t xml:space="preserve">         </w:t>
      </w:r>
      <w:r w:rsidR="005222DE" w:rsidRPr="005E5D67">
        <w:rPr>
          <w:rFonts w:ascii="Verdana" w:hAnsi="Verdana"/>
          <w:color w:val="0000FF"/>
          <w:sz w:val="22"/>
        </w:rPr>
        <w:t>Facultad de Derecho</w:t>
      </w:r>
    </w:p>
    <w:p w14:paraId="64E88827" w14:textId="05D17D18" w:rsidR="002A415A" w:rsidRDefault="00C27787" w:rsidP="001F0EFC">
      <w:pPr>
        <w:spacing w:before="120"/>
        <w:rPr>
          <w:sz w:val="24"/>
        </w:rPr>
      </w:pPr>
      <w:r>
        <w:rPr>
          <w:sz w:val="24"/>
        </w:rPr>
        <w:t xml:space="preserve"> </w:t>
      </w:r>
    </w:p>
    <w:p w14:paraId="1CBF517A" w14:textId="77777777" w:rsidR="00CF44F6" w:rsidRDefault="00CF44F6" w:rsidP="001F0EFC">
      <w:pPr>
        <w:spacing w:before="120"/>
        <w:rPr>
          <w:sz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C27787" w:rsidRPr="005222DE" w14:paraId="24EC45C2" w14:textId="77777777" w:rsidTr="001D63EC">
        <w:trPr>
          <w:trHeight w:val="150"/>
        </w:trPr>
        <w:tc>
          <w:tcPr>
            <w:tcW w:w="8892" w:type="dxa"/>
            <w:shd w:val="pct20" w:color="000000" w:fill="FFFFFF"/>
          </w:tcPr>
          <w:p w14:paraId="24EC45BE" w14:textId="77777777" w:rsidR="00C27787" w:rsidRPr="005222DE" w:rsidRDefault="005222DE" w:rsidP="001F0EFC">
            <w:pPr>
              <w:spacing w:before="120"/>
              <w:jc w:val="center"/>
              <w:rPr>
                <w:rFonts w:ascii="Verdana" w:hAnsi="Verdana"/>
                <w:b/>
                <w:sz w:val="24"/>
              </w:rPr>
            </w:pPr>
            <w:r w:rsidRPr="005222DE">
              <w:rPr>
                <w:rFonts w:ascii="Verdana" w:hAnsi="Verdana"/>
                <w:b/>
                <w:sz w:val="24"/>
              </w:rPr>
              <w:t xml:space="preserve"> </w:t>
            </w:r>
            <w:r w:rsidR="00C27787" w:rsidRPr="005222DE">
              <w:rPr>
                <w:rFonts w:ascii="Verdana" w:hAnsi="Verdana"/>
                <w:b/>
                <w:sz w:val="24"/>
              </w:rPr>
              <w:t xml:space="preserve">“Premio Extraordinario de Fin de </w:t>
            </w:r>
            <w:r w:rsidR="00867938">
              <w:rPr>
                <w:rFonts w:ascii="Verdana" w:hAnsi="Verdana"/>
                <w:b/>
                <w:sz w:val="24"/>
              </w:rPr>
              <w:t>Grado</w:t>
            </w:r>
            <w:r w:rsidR="00C27787" w:rsidRPr="005222DE">
              <w:rPr>
                <w:rFonts w:ascii="Verdana" w:hAnsi="Verdana"/>
                <w:b/>
                <w:sz w:val="24"/>
              </w:rPr>
              <w:t>”</w:t>
            </w:r>
          </w:p>
          <w:p w14:paraId="24EC45BF" w14:textId="133C7FFD" w:rsidR="00C27787" w:rsidRPr="005222DE" w:rsidRDefault="00EC2FEF" w:rsidP="001F0EFC">
            <w:pPr>
              <w:spacing w:before="12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X</w:t>
            </w:r>
            <w:r w:rsidR="008B27AE">
              <w:rPr>
                <w:rFonts w:ascii="Verdana" w:hAnsi="Verdana"/>
                <w:b/>
                <w:sz w:val="24"/>
              </w:rPr>
              <w:t>X</w:t>
            </w:r>
            <w:r w:rsidR="001B5DEF">
              <w:rPr>
                <w:rFonts w:ascii="Verdana" w:hAnsi="Verdana"/>
                <w:b/>
                <w:sz w:val="24"/>
              </w:rPr>
              <w:t>I</w:t>
            </w:r>
            <w:r w:rsidR="00957DCD">
              <w:rPr>
                <w:rFonts w:ascii="Verdana" w:hAnsi="Verdana"/>
                <w:b/>
                <w:sz w:val="24"/>
              </w:rPr>
              <w:t>V</w:t>
            </w:r>
            <w:r w:rsidR="00C27787" w:rsidRPr="005222DE">
              <w:rPr>
                <w:rFonts w:ascii="Verdana" w:hAnsi="Verdana"/>
                <w:b/>
                <w:sz w:val="24"/>
              </w:rPr>
              <w:t xml:space="preserve"> Edición</w:t>
            </w:r>
          </w:p>
          <w:p w14:paraId="24EC45C0" w14:textId="61426018" w:rsidR="00C27787" w:rsidRPr="005222DE" w:rsidRDefault="00C27787" w:rsidP="001F0EFC">
            <w:pPr>
              <w:spacing w:before="120"/>
              <w:jc w:val="center"/>
              <w:rPr>
                <w:rFonts w:ascii="Verdana" w:hAnsi="Verdana"/>
                <w:b/>
                <w:sz w:val="24"/>
              </w:rPr>
            </w:pPr>
            <w:r w:rsidRPr="005222DE">
              <w:rPr>
                <w:rFonts w:ascii="Verdana" w:hAnsi="Verdana"/>
                <w:b/>
                <w:sz w:val="24"/>
              </w:rPr>
              <w:t>Curso Académico 20</w:t>
            </w:r>
            <w:r w:rsidR="008B27AE">
              <w:rPr>
                <w:rFonts w:ascii="Verdana" w:hAnsi="Verdana"/>
                <w:b/>
                <w:sz w:val="24"/>
              </w:rPr>
              <w:t>2</w:t>
            </w:r>
            <w:r w:rsidR="00957DCD">
              <w:rPr>
                <w:rFonts w:ascii="Verdana" w:hAnsi="Verdana"/>
                <w:b/>
                <w:sz w:val="24"/>
              </w:rPr>
              <w:t>4</w:t>
            </w:r>
            <w:r w:rsidR="001B5DEF">
              <w:rPr>
                <w:rFonts w:ascii="Verdana" w:hAnsi="Verdana"/>
                <w:b/>
                <w:sz w:val="24"/>
              </w:rPr>
              <w:t>-202</w:t>
            </w:r>
            <w:r w:rsidR="00957DCD">
              <w:rPr>
                <w:rFonts w:ascii="Verdana" w:hAnsi="Verdana"/>
                <w:b/>
                <w:sz w:val="24"/>
              </w:rPr>
              <w:t>5</w:t>
            </w:r>
          </w:p>
          <w:p w14:paraId="24EC45C1" w14:textId="77777777" w:rsidR="00C27787" w:rsidRPr="005222DE" w:rsidRDefault="00C27787" w:rsidP="001F0EFC">
            <w:pPr>
              <w:spacing w:before="120"/>
              <w:rPr>
                <w:rFonts w:ascii="Verdana" w:hAnsi="Verdana"/>
                <w:b/>
              </w:rPr>
            </w:pPr>
          </w:p>
        </w:tc>
      </w:tr>
    </w:tbl>
    <w:p w14:paraId="24EC45C3" w14:textId="77777777" w:rsidR="00C27787" w:rsidRDefault="00C27787" w:rsidP="001F0EFC">
      <w:pPr>
        <w:spacing w:before="120"/>
        <w:jc w:val="both"/>
        <w:rPr>
          <w:sz w:val="24"/>
        </w:rPr>
      </w:pPr>
    </w:p>
    <w:p w14:paraId="24EC45C4" w14:textId="56D99625" w:rsidR="00C27787" w:rsidRPr="005222DE" w:rsidRDefault="00C27787" w:rsidP="001F0EFC">
      <w:pPr>
        <w:spacing w:before="120"/>
        <w:jc w:val="both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 xml:space="preserve">La Facultad de </w:t>
      </w:r>
      <w:r w:rsidR="0047384D" w:rsidRPr="005222DE">
        <w:rPr>
          <w:rFonts w:ascii="Verdana" w:hAnsi="Verdana"/>
          <w:sz w:val="22"/>
          <w:szCs w:val="22"/>
        </w:rPr>
        <w:t>Derecho</w:t>
      </w:r>
      <w:r w:rsidRPr="005222DE">
        <w:rPr>
          <w:rFonts w:ascii="Verdana" w:hAnsi="Verdana"/>
          <w:sz w:val="22"/>
          <w:szCs w:val="22"/>
        </w:rPr>
        <w:t xml:space="preserve">, con el fin de premiar a los alumnos con mejor expediente académico, convoca los </w:t>
      </w:r>
      <w:r w:rsidRPr="005222DE">
        <w:rPr>
          <w:rFonts w:ascii="Verdana" w:hAnsi="Verdana"/>
          <w:b/>
          <w:sz w:val="22"/>
          <w:szCs w:val="22"/>
        </w:rPr>
        <w:t xml:space="preserve">“Premios Extraordinarios Fin de </w:t>
      </w:r>
      <w:r w:rsidR="00867938">
        <w:rPr>
          <w:rFonts w:ascii="Verdana" w:hAnsi="Verdana"/>
          <w:b/>
          <w:sz w:val="22"/>
          <w:szCs w:val="22"/>
        </w:rPr>
        <w:t>Grado</w:t>
      </w:r>
      <w:r w:rsidRPr="005222DE">
        <w:rPr>
          <w:rFonts w:ascii="Verdana" w:hAnsi="Verdana"/>
          <w:b/>
          <w:sz w:val="22"/>
          <w:szCs w:val="22"/>
        </w:rPr>
        <w:t>”</w:t>
      </w:r>
      <w:r w:rsidRPr="005222DE">
        <w:rPr>
          <w:rFonts w:ascii="Verdana" w:hAnsi="Verdana"/>
          <w:sz w:val="22"/>
          <w:szCs w:val="22"/>
        </w:rPr>
        <w:t xml:space="preserve"> en su </w:t>
      </w:r>
      <w:r w:rsidR="00EC2FEF">
        <w:rPr>
          <w:rFonts w:ascii="Verdana" w:hAnsi="Verdana"/>
          <w:sz w:val="22"/>
          <w:szCs w:val="22"/>
        </w:rPr>
        <w:t>X</w:t>
      </w:r>
      <w:r w:rsidR="008B27AE">
        <w:rPr>
          <w:rFonts w:ascii="Verdana" w:hAnsi="Verdana"/>
          <w:sz w:val="22"/>
          <w:szCs w:val="22"/>
        </w:rPr>
        <w:t>X</w:t>
      </w:r>
      <w:r w:rsidR="001B5DEF">
        <w:rPr>
          <w:rFonts w:ascii="Verdana" w:hAnsi="Verdana"/>
          <w:sz w:val="22"/>
          <w:szCs w:val="22"/>
        </w:rPr>
        <w:t>I</w:t>
      </w:r>
      <w:r w:rsidR="00957DCD">
        <w:rPr>
          <w:rFonts w:ascii="Verdana" w:hAnsi="Verdana"/>
          <w:sz w:val="22"/>
          <w:szCs w:val="22"/>
        </w:rPr>
        <w:t>V</w:t>
      </w:r>
      <w:r w:rsidRPr="005222DE">
        <w:rPr>
          <w:rFonts w:ascii="Verdana" w:hAnsi="Verdana"/>
          <w:sz w:val="22"/>
          <w:szCs w:val="22"/>
        </w:rPr>
        <w:t xml:space="preserve"> Edición, que se regirán por las siguientes</w:t>
      </w:r>
    </w:p>
    <w:p w14:paraId="2FAF2513" w14:textId="77777777" w:rsidR="00CF44F6" w:rsidRDefault="00CF44F6" w:rsidP="001F0EFC">
      <w:pPr>
        <w:pStyle w:val="Ttulo2"/>
        <w:spacing w:before="120"/>
        <w:rPr>
          <w:rFonts w:ascii="Verdana" w:hAnsi="Verdana"/>
          <w:sz w:val="22"/>
          <w:szCs w:val="22"/>
        </w:rPr>
      </w:pPr>
    </w:p>
    <w:p w14:paraId="24EC45C6" w14:textId="24DF904A" w:rsidR="00C27787" w:rsidRDefault="00C27787" w:rsidP="001F0EFC">
      <w:pPr>
        <w:pStyle w:val="Ttulo2"/>
        <w:spacing w:before="120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>BASES</w:t>
      </w:r>
      <w:r w:rsidR="001F0EFC">
        <w:rPr>
          <w:rFonts w:ascii="Verdana" w:hAnsi="Verdana"/>
          <w:sz w:val="22"/>
          <w:szCs w:val="22"/>
        </w:rPr>
        <w:t>:</w:t>
      </w:r>
    </w:p>
    <w:p w14:paraId="24EC45C7" w14:textId="77777777" w:rsidR="001F0EFC" w:rsidRPr="001F0EFC" w:rsidRDefault="001F0EFC" w:rsidP="001F0EFC"/>
    <w:p w14:paraId="24EC45C8" w14:textId="77777777" w:rsidR="00C27787" w:rsidRPr="001F0EFC" w:rsidRDefault="00C27787" w:rsidP="001F0EFC">
      <w:pPr>
        <w:numPr>
          <w:ilvl w:val="0"/>
          <w:numId w:val="1"/>
        </w:numPr>
        <w:spacing w:before="120"/>
        <w:jc w:val="both"/>
        <w:rPr>
          <w:rFonts w:ascii="Verdana" w:hAnsi="Verdana"/>
          <w:b/>
          <w:sz w:val="22"/>
          <w:szCs w:val="22"/>
        </w:rPr>
      </w:pPr>
      <w:r w:rsidRPr="005222DE">
        <w:rPr>
          <w:rFonts w:ascii="Verdana" w:hAnsi="Verdana"/>
          <w:b/>
          <w:sz w:val="22"/>
          <w:szCs w:val="22"/>
          <w:u w:val="single"/>
        </w:rPr>
        <w:t>PREMIOS</w:t>
      </w:r>
    </w:p>
    <w:p w14:paraId="1B56DCE3" w14:textId="77777777" w:rsidR="008E3E19" w:rsidRDefault="008E3E19" w:rsidP="001F0EFC">
      <w:pPr>
        <w:spacing w:before="120"/>
        <w:jc w:val="both"/>
        <w:rPr>
          <w:rFonts w:ascii="Verdana" w:hAnsi="Verdana"/>
          <w:sz w:val="22"/>
          <w:szCs w:val="22"/>
        </w:rPr>
      </w:pPr>
    </w:p>
    <w:p w14:paraId="24EC45C9" w14:textId="5ED137CF" w:rsidR="00C27787" w:rsidRPr="005222DE" w:rsidRDefault="00C27787" w:rsidP="001F0EFC">
      <w:pPr>
        <w:spacing w:before="120"/>
        <w:jc w:val="both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>Se convocan los siguientes premios:</w:t>
      </w:r>
    </w:p>
    <w:p w14:paraId="24EC45CA" w14:textId="259B7A0A" w:rsidR="004B64A2" w:rsidRPr="003A3750" w:rsidRDefault="001C5804" w:rsidP="001D63EC">
      <w:pPr>
        <w:numPr>
          <w:ilvl w:val="2"/>
          <w:numId w:val="6"/>
        </w:numPr>
        <w:spacing w:before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Premio Extraordinario Fin De Grado </w:t>
      </w:r>
      <w:r w:rsidR="008E3E19">
        <w:rPr>
          <w:rFonts w:ascii="Verdana" w:hAnsi="Verdana"/>
          <w:sz w:val="22"/>
          <w:szCs w:val="22"/>
        </w:rPr>
        <w:t>“</w:t>
      </w:r>
      <w:r w:rsidR="003B3112">
        <w:rPr>
          <w:rFonts w:ascii="Verdana" w:hAnsi="Verdana"/>
          <w:sz w:val="22"/>
          <w:szCs w:val="22"/>
        </w:rPr>
        <w:t xml:space="preserve">Federico </w:t>
      </w:r>
      <w:r w:rsidR="0057631B">
        <w:rPr>
          <w:rFonts w:ascii="Verdana" w:hAnsi="Verdana"/>
          <w:sz w:val="22"/>
          <w:szCs w:val="22"/>
        </w:rPr>
        <w:t>Salmón A</w:t>
      </w:r>
      <w:r>
        <w:rPr>
          <w:rFonts w:ascii="Verdana" w:hAnsi="Verdana"/>
          <w:sz w:val="22"/>
          <w:szCs w:val="22"/>
        </w:rPr>
        <w:t>m</w:t>
      </w:r>
      <w:r w:rsidR="0057631B">
        <w:rPr>
          <w:rFonts w:ascii="Verdana" w:hAnsi="Verdana"/>
          <w:sz w:val="22"/>
          <w:szCs w:val="22"/>
        </w:rPr>
        <w:t>orín</w:t>
      </w:r>
      <w:r w:rsidR="002F23C6">
        <w:rPr>
          <w:rFonts w:ascii="Verdana" w:hAnsi="Verdana"/>
          <w:sz w:val="22"/>
          <w:szCs w:val="22"/>
        </w:rPr>
        <w:t xml:space="preserve"> - Salud Abogacía</w:t>
      </w:r>
      <w:r w:rsidR="008E3E19">
        <w:rPr>
          <w:rFonts w:ascii="Verdana" w:hAnsi="Verdana"/>
          <w:sz w:val="22"/>
          <w:szCs w:val="22"/>
        </w:rPr>
        <w:t>”</w:t>
      </w:r>
      <w:r w:rsidR="00666F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para </w:t>
      </w:r>
      <w:r w:rsidR="00666F5D">
        <w:rPr>
          <w:rFonts w:ascii="Verdana" w:hAnsi="Verdana"/>
          <w:sz w:val="22"/>
          <w:szCs w:val="22"/>
        </w:rPr>
        <w:t>el</w:t>
      </w:r>
      <w:r w:rsidR="00DB374D" w:rsidRPr="003A3750">
        <w:rPr>
          <w:rFonts w:ascii="Verdana" w:hAnsi="Verdana"/>
          <w:sz w:val="22"/>
          <w:szCs w:val="22"/>
        </w:rPr>
        <w:t xml:space="preserve"> </w:t>
      </w:r>
      <w:r w:rsidR="00F93686" w:rsidRPr="003A3750">
        <w:rPr>
          <w:rFonts w:ascii="Verdana" w:hAnsi="Verdana"/>
          <w:sz w:val="22"/>
          <w:szCs w:val="22"/>
        </w:rPr>
        <w:t xml:space="preserve">Grado </w:t>
      </w:r>
      <w:r w:rsidR="00C27787" w:rsidRPr="003A3750">
        <w:rPr>
          <w:rFonts w:ascii="Verdana" w:hAnsi="Verdana"/>
          <w:sz w:val="22"/>
          <w:szCs w:val="22"/>
        </w:rPr>
        <w:t>e</w:t>
      </w:r>
      <w:r w:rsidR="00F93686" w:rsidRPr="003A3750">
        <w:rPr>
          <w:rFonts w:ascii="Verdana" w:hAnsi="Verdana"/>
          <w:sz w:val="22"/>
          <w:szCs w:val="22"/>
        </w:rPr>
        <w:t>n</w:t>
      </w:r>
      <w:r w:rsidR="00C27787" w:rsidRPr="003A3750">
        <w:rPr>
          <w:rFonts w:ascii="Verdana" w:hAnsi="Verdana"/>
          <w:sz w:val="22"/>
          <w:szCs w:val="22"/>
        </w:rPr>
        <w:t xml:space="preserve"> Derecho</w:t>
      </w:r>
      <w:r w:rsidR="00CE6708">
        <w:rPr>
          <w:rFonts w:ascii="Verdana" w:hAnsi="Verdana"/>
          <w:sz w:val="22"/>
          <w:szCs w:val="22"/>
        </w:rPr>
        <w:t>.</w:t>
      </w:r>
    </w:p>
    <w:p w14:paraId="24EC45CB" w14:textId="72F01A5B" w:rsidR="00C27787" w:rsidRPr="003A3750" w:rsidRDefault="001C5804" w:rsidP="001D63EC">
      <w:pPr>
        <w:numPr>
          <w:ilvl w:val="2"/>
          <w:numId w:val="6"/>
        </w:numPr>
        <w:spacing w:before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Premio Extraordinario Fin de Grado para </w:t>
      </w:r>
      <w:r w:rsidR="00C15404">
        <w:rPr>
          <w:rFonts w:ascii="Verdana" w:hAnsi="Verdana"/>
          <w:sz w:val="22"/>
          <w:szCs w:val="22"/>
        </w:rPr>
        <w:t>e</w:t>
      </w:r>
      <w:r w:rsidR="00A64A75" w:rsidRPr="003A3750">
        <w:rPr>
          <w:rFonts w:ascii="Verdana" w:hAnsi="Verdana"/>
          <w:sz w:val="22"/>
          <w:szCs w:val="22"/>
        </w:rPr>
        <w:t xml:space="preserve">l Grado en </w:t>
      </w:r>
      <w:r w:rsidR="00DB374D" w:rsidRPr="003A3750">
        <w:rPr>
          <w:rFonts w:ascii="Verdana" w:hAnsi="Verdana"/>
          <w:sz w:val="22"/>
          <w:szCs w:val="22"/>
        </w:rPr>
        <w:t>Ciencias Criminológicas</w:t>
      </w:r>
      <w:r w:rsidR="002B5C9B" w:rsidRPr="003A3750">
        <w:rPr>
          <w:rFonts w:ascii="Verdana" w:hAnsi="Verdana"/>
          <w:sz w:val="22"/>
          <w:szCs w:val="22"/>
        </w:rPr>
        <w:t xml:space="preserve"> y de la Seguridad</w:t>
      </w:r>
      <w:r w:rsidR="00DB374D" w:rsidRPr="003A3750">
        <w:rPr>
          <w:rFonts w:ascii="Verdana" w:hAnsi="Verdana"/>
          <w:sz w:val="22"/>
          <w:szCs w:val="22"/>
        </w:rPr>
        <w:t>.</w:t>
      </w:r>
    </w:p>
    <w:p w14:paraId="5C28A43F" w14:textId="78C48B5F" w:rsidR="007A32FD" w:rsidRPr="004C2662" w:rsidRDefault="001C5804" w:rsidP="00A4432C">
      <w:pPr>
        <w:numPr>
          <w:ilvl w:val="2"/>
          <w:numId w:val="6"/>
        </w:numPr>
        <w:spacing w:before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Premio Extraordinario Fin de Grado </w:t>
      </w:r>
      <w:r w:rsidR="008E3E19">
        <w:rPr>
          <w:rFonts w:ascii="Verdana" w:hAnsi="Verdana"/>
          <w:sz w:val="22"/>
          <w:szCs w:val="22"/>
        </w:rPr>
        <w:t>“</w:t>
      </w:r>
      <w:r w:rsidR="006B6833">
        <w:rPr>
          <w:rFonts w:ascii="Verdana" w:hAnsi="Verdana"/>
          <w:sz w:val="22"/>
          <w:szCs w:val="22"/>
        </w:rPr>
        <w:t>In memoriam Bruno García</w:t>
      </w:r>
      <w:r w:rsidR="00AB3197">
        <w:rPr>
          <w:rFonts w:ascii="Verdana" w:hAnsi="Verdana"/>
          <w:sz w:val="22"/>
          <w:szCs w:val="22"/>
        </w:rPr>
        <w:t>-</w:t>
      </w:r>
      <w:proofErr w:type="spellStart"/>
      <w:r w:rsidR="006B6833">
        <w:rPr>
          <w:rFonts w:ascii="Verdana" w:hAnsi="Verdana"/>
          <w:sz w:val="22"/>
          <w:szCs w:val="22"/>
        </w:rPr>
        <w:t>Dobarco</w:t>
      </w:r>
      <w:proofErr w:type="spellEnd"/>
      <w:r w:rsidR="00AB3197">
        <w:rPr>
          <w:rFonts w:ascii="Verdana" w:hAnsi="Verdana"/>
          <w:sz w:val="22"/>
          <w:szCs w:val="22"/>
        </w:rPr>
        <w:t xml:space="preserve"> González</w:t>
      </w:r>
      <w:r w:rsidR="008E3E19">
        <w:rPr>
          <w:rFonts w:ascii="Verdana" w:hAnsi="Verdana"/>
          <w:sz w:val="22"/>
          <w:szCs w:val="22"/>
        </w:rPr>
        <w:t>”</w:t>
      </w:r>
      <w:r w:rsidR="006B6833">
        <w:rPr>
          <w:rFonts w:ascii="Verdana" w:hAnsi="Verdana"/>
          <w:sz w:val="22"/>
          <w:szCs w:val="22"/>
        </w:rPr>
        <w:t xml:space="preserve"> </w:t>
      </w:r>
      <w:r w:rsidR="00C15404">
        <w:rPr>
          <w:rFonts w:ascii="Verdana" w:hAnsi="Verdana"/>
          <w:sz w:val="22"/>
          <w:szCs w:val="22"/>
        </w:rPr>
        <w:t xml:space="preserve">al </w:t>
      </w:r>
      <w:r w:rsidR="00A76FD6">
        <w:rPr>
          <w:rFonts w:ascii="Verdana" w:hAnsi="Verdana"/>
          <w:sz w:val="22"/>
          <w:szCs w:val="22"/>
        </w:rPr>
        <w:t>Grado en Relaciones Internacionales</w:t>
      </w:r>
      <w:r>
        <w:rPr>
          <w:rFonts w:ascii="Verdana" w:hAnsi="Verdana"/>
          <w:sz w:val="22"/>
          <w:szCs w:val="22"/>
        </w:rPr>
        <w:t xml:space="preserve"> </w:t>
      </w:r>
      <w:r w:rsidR="00A76FD6">
        <w:rPr>
          <w:rFonts w:ascii="Verdana" w:hAnsi="Verdana"/>
          <w:sz w:val="22"/>
          <w:szCs w:val="22"/>
        </w:rPr>
        <w:t>y Unión Europea</w:t>
      </w:r>
      <w:r>
        <w:rPr>
          <w:rFonts w:ascii="Verdana" w:hAnsi="Verdana"/>
          <w:sz w:val="22"/>
          <w:szCs w:val="22"/>
        </w:rPr>
        <w:t>.</w:t>
      </w:r>
      <w:r w:rsidR="00A4432C">
        <w:rPr>
          <w:rFonts w:ascii="Verdana" w:hAnsi="Verdana"/>
          <w:sz w:val="22"/>
          <w:szCs w:val="22"/>
        </w:rPr>
        <w:t xml:space="preserve"> </w:t>
      </w:r>
    </w:p>
    <w:p w14:paraId="053BF0DC" w14:textId="77777777" w:rsidR="00AA41F8" w:rsidRPr="00A4432C" w:rsidRDefault="00AA41F8" w:rsidP="00AA41F8">
      <w:pPr>
        <w:spacing w:before="120"/>
        <w:jc w:val="both"/>
        <w:rPr>
          <w:rFonts w:ascii="Verdana" w:hAnsi="Verdana"/>
          <w:sz w:val="22"/>
          <w:szCs w:val="22"/>
        </w:rPr>
      </w:pPr>
    </w:p>
    <w:p w14:paraId="24EC45CF" w14:textId="34DAF7BE" w:rsidR="009B1652" w:rsidRDefault="00C27787" w:rsidP="001D63EC">
      <w:pPr>
        <w:spacing w:before="120"/>
        <w:jc w:val="both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 xml:space="preserve">La concesión del Premio Extraordinario </w:t>
      </w:r>
      <w:r w:rsidR="00274235">
        <w:rPr>
          <w:rFonts w:ascii="Verdana" w:hAnsi="Verdana"/>
          <w:sz w:val="22"/>
          <w:szCs w:val="22"/>
        </w:rPr>
        <w:t xml:space="preserve">Fin de Grado </w:t>
      </w:r>
      <w:r w:rsidRPr="005222DE">
        <w:rPr>
          <w:rFonts w:ascii="Verdana" w:hAnsi="Verdana"/>
          <w:sz w:val="22"/>
          <w:szCs w:val="22"/>
        </w:rPr>
        <w:t>será recogida en el expediente y certificaciones académicas, y supondrá</w:t>
      </w:r>
      <w:r w:rsidR="009B1652">
        <w:rPr>
          <w:rFonts w:ascii="Verdana" w:hAnsi="Verdana"/>
          <w:sz w:val="22"/>
          <w:szCs w:val="22"/>
        </w:rPr>
        <w:t>:</w:t>
      </w:r>
    </w:p>
    <w:p w14:paraId="43454B64" w14:textId="77777777" w:rsidR="003E2DB1" w:rsidRDefault="003E2DB1" w:rsidP="001D63EC">
      <w:pPr>
        <w:spacing w:before="120"/>
        <w:jc w:val="both"/>
        <w:rPr>
          <w:rFonts w:ascii="Verdana" w:hAnsi="Verdana"/>
          <w:sz w:val="22"/>
          <w:szCs w:val="22"/>
        </w:rPr>
      </w:pPr>
    </w:p>
    <w:p w14:paraId="24EC45D0" w14:textId="77777777" w:rsidR="009B1652" w:rsidRDefault="009B1652" w:rsidP="001D63EC">
      <w:pPr>
        <w:numPr>
          <w:ilvl w:val="0"/>
          <w:numId w:val="5"/>
        </w:numPr>
        <w:tabs>
          <w:tab w:val="clear" w:pos="1068"/>
          <w:tab w:val="num" w:pos="720"/>
        </w:tabs>
        <w:spacing w:before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</w:t>
      </w:r>
      <w:r w:rsidR="00C27787" w:rsidRPr="005222DE">
        <w:rPr>
          <w:rFonts w:ascii="Verdana" w:hAnsi="Verdana"/>
          <w:sz w:val="22"/>
          <w:szCs w:val="22"/>
        </w:rPr>
        <w:t xml:space="preserve"> exención de tasas por la expedición del Título Oficial </w:t>
      </w:r>
      <w:r w:rsidR="00DB374D">
        <w:rPr>
          <w:rFonts w:ascii="Verdana" w:hAnsi="Verdana"/>
          <w:sz w:val="22"/>
          <w:szCs w:val="22"/>
        </w:rPr>
        <w:t>correspondiente</w:t>
      </w:r>
      <w:r>
        <w:rPr>
          <w:rFonts w:ascii="Verdana" w:hAnsi="Verdana"/>
          <w:sz w:val="22"/>
          <w:szCs w:val="22"/>
        </w:rPr>
        <w:t>.</w:t>
      </w:r>
    </w:p>
    <w:p w14:paraId="049CC098" w14:textId="0A8A6987" w:rsidR="002A415A" w:rsidRPr="00274235" w:rsidRDefault="00683D0F" w:rsidP="00274235">
      <w:pPr>
        <w:numPr>
          <w:ilvl w:val="0"/>
          <w:numId w:val="5"/>
        </w:numPr>
        <w:tabs>
          <w:tab w:val="clear" w:pos="1068"/>
          <w:tab w:val="num" w:pos="720"/>
        </w:tabs>
        <w:spacing w:before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Preferencia respecto a otros solicitantes en aquellos másteres que tengan reconocidas las bonificaciones Líder a los mejores expedientes académicos (u otras análogas). Dichas bonificaciones pueden alca</w:t>
      </w:r>
      <w:r w:rsidR="002B5C9B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zar el 50% sobre el importe total de la matrícula hasta un máximo de dos por programa.</w:t>
      </w:r>
    </w:p>
    <w:p w14:paraId="584EAD98" w14:textId="188A7DF3" w:rsidR="00D81986" w:rsidRDefault="001F4733" w:rsidP="00D81986">
      <w:pPr>
        <w:numPr>
          <w:ilvl w:val="0"/>
          <w:numId w:val="5"/>
        </w:numPr>
        <w:tabs>
          <w:tab w:val="clear" w:pos="1068"/>
          <w:tab w:val="num" w:pos="720"/>
        </w:tabs>
        <w:spacing w:before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Beca total para la realización de estudios de doctorado en la </w:t>
      </w:r>
      <w:r w:rsidR="009B1652">
        <w:rPr>
          <w:rFonts w:ascii="Verdana" w:hAnsi="Verdana"/>
          <w:sz w:val="22"/>
          <w:szCs w:val="22"/>
        </w:rPr>
        <w:t>Universidad</w:t>
      </w:r>
      <w:r w:rsidR="002B5C9B">
        <w:rPr>
          <w:rFonts w:ascii="Verdana" w:hAnsi="Verdana"/>
          <w:sz w:val="22"/>
          <w:szCs w:val="22"/>
        </w:rPr>
        <w:t xml:space="preserve"> San Pablo</w:t>
      </w:r>
      <w:r>
        <w:rPr>
          <w:rFonts w:ascii="Verdana" w:hAnsi="Verdana"/>
          <w:sz w:val="22"/>
          <w:szCs w:val="22"/>
        </w:rPr>
        <w:t xml:space="preserve"> CEU, </w:t>
      </w:r>
      <w:r w:rsidR="002B5C9B">
        <w:rPr>
          <w:rFonts w:ascii="Verdana" w:hAnsi="Verdana"/>
          <w:sz w:val="22"/>
          <w:szCs w:val="22"/>
        </w:rPr>
        <w:t>siempre que la matrícula se haga efectiva dentro de los 3 años inmediatos a aquel en el que se le concedió el premio.</w:t>
      </w:r>
    </w:p>
    <w:p w14:paraId="280F764F" w14:textId="77777777" w:rsidR="00274235" w:rsidRDefault="00274235" w:rsidP="0088702C">
      <w:pPr>
        <w:spacing w:before="120"/>
        <w:jc w:val="both"/>
        <w:rPr>
          <w:rFonts w:ascii="Verdana" w:hAnsi="Verdana"/>
          <w:sz w:val="22"/>
          <w:szCs w:val="22"/>
        </w:rPr>
      </w:pPr>
    </w:p>
    <w:p w14:paraId="5577849D" w14:textId="632B00D9" w:rsidR="0088702C" w:rsidRDefault="00AF2E9F" w:rsidP="0088702C">
      <w:p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El Premio </w:t>
      </w:r>
      <w:r w:rsidR="0032044F">
        <w:rPr>
          <w:rFonts w:ascii="Verdana" w:hAnsi="Verdana"/>
          <w:sz w:val="22"/>
          <w:szCs w:val="22"/>
        </w:rPr>
        <w:t>Extraordinario Fin de Grado</w:t>
      </w:r>
      <w:r>
        <w:rPr>
          <w:rFonts w:ascii="Verdana" w:hAnsi="Verdana"/>
          <w:sz w:val="22"/>
          <w:szCs w:val="22"/>
        </w:rPr>
        <w:t xml:space="preserve"> </w:t>
      </w:r>
      <w:r w:rsidR="002F17EC">
        <w:rPr>
          <w:rFonts w:ascii="Verdana" w:hAnsi="Verdana"/>
          <w:sz w:val="22"/>
          <w:szCs w:val="22"/>
        </w:rPr>
        <w:t>“</w:t>
      </w:r>
      <w:r w:rsidR="0036052B">
        <w:rPr>
          <w:rFonts w:ascii="Verdana" w:hAnsi="Verdana"/>
          <w:sz w:val="22"/>
          <w:szCs w:val="22"/>
        </w:rPr>
        <w:t>Federico Salmón Amorín</w:t>
      </w:r>
      <w:r w:rsidR="002F17EC">
        <w:rPr>
          <w:rFonts w:ascii="Verdana" w:hAnsi="Verdana"/>
          <w:sz w:val="22"/>
          <w:szCs w:val="22"/>
        </w:rPr>
        <w:t xml:space="preserve"> – Salud Abogacía”</w:t>
      </w:r>
      <w:r w:rsidR="00BC13D8">
        <w:rPr>
          <w:rFonts w:ascii="Verdana" w:hAnsi="Verdana"/>
          <w:sz w:val="22"/>
          <w:szCs w:val="22"/>
        </w:rPr>
        <w:t xml:space="preserve"> (II</w:t>
      </w:r>
      <w:r w:rsidR="00994611">
        <w:rPr>
          <w:rFonts w:ascii="Verdana" w:hAnsi="Verdana"/>
          <w:sz w:val="22"/>
          <w:szCs w:val="22"/>
        </w:rPr>
        <w:t>I</w:t>
      </w:r>
      <w:r w:rsidR="00BC13D8">
        <w:rPr>
          <w:rFonts w:ascii="Verdana" w:hAnsi="Verdana"/>
          <w:sz w:val="22"/>
          <w:szCs w:val="22"/>
        </w:rPr>
        <w:t xml:space="preserve"> Edición) </w:t>
      </w:r>
      <w:r w:rsidR="00D83C6A">
        <w:rPr>
          <w:rFonts w:ascii="Verdana" w:hAnsi="Verdana"/>
          <w:sz w:val="22"/>
          <w:szCs w:val="22"/>
        </w:rPr>
        <w:t>está dotado con 1000€ y un seguro m</w:t>
      </w:r>
      <w:r w:rsidR="00F51D96">
        <w:rPr>
          <w:rFonts w:ascii="Verdana" w:hAnsi="Verdana"/>
          <w:sz w:val="22"/>
          <w:szCs w:val="22"/>
        </w:rPr>
        <w:t>é</w:t>
      </w:r>
      <w:r w:rsidR="00D83C6A">
        <w:rPr>
          <w:rFonts w:ascii="Verdana" w:hAnsi="Verdana"/>
          <w:sz w:val="22"/>
          <w:szCs w:val="22"/>
        </w:rPr>
        <w:t>dico de dos años de vigencia</w:t>
      </w:r>
      <w:r w:rsidR="00DB23FA">
        <w:rPr>
          <w:rFonts w:ascii="Verdana" w:hAnsi="Verdana"/>
          <w:sz w:val="22"/>
          <w:szCs w:val="22"/>
        </w:rPr>
        <w:t xml:space="preserve"> por parte de Mutua Madrileña </w:t>
      </w:r>
      <w:r w:rsidR="008B2740">
        <w:rPr>
          <w:rFonts w:ascii="Verdana" w:hAnsi="Verdana"/>
          <w:sz w:val="22"/>
          <w:szCs w:val="22"/>
        </w:rPr>
        <w:t>y diploma.</w:t>
      </w:r>
    </w:p>
    <w:p w14:paraId="19E0F5C8" w14:textId="77777777" w:rsidR="00CF44F6" w:rsidRDefault="00CF44F6" w:rsidP="008E3E19">
      <w:pPr>
        <w:spacing w:before="120"/>
        <w:jc w:val="both"/>
        <w:rPr>
          <w:rFonts w:ascii="Verdana" w:hAnsi="Verdana"/>
          <w:sz w:val="22"/>
          <w:szCs w:val="22"/>
        </w:rPr>
      </w:pPr>
    </w:p>
    <w:p w14:paraId="3631F010" w14:textId="43BC8BB3" w:rsidR="008E3E19" w:rsidRPr="004C2662" w:rsidRDefault="008E3E19" w:rsidP="008E3E19">
      <w:p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El Premio </w:t>
      </w:r>
      <w:r w:rsidR="0032044F">
        <w:rPr>
          <w:rFonts w:ascii="Verdana" w:hAnsi="Verdana"/>
          <w:sz w:val="22"/>
          <w:szCs w:val="22"/>
        </w:rPr>
        <w:t xml:space="preserve">Extraordinario Fin de Grado </w:t>
      </w:r>
      <w:r w:rsidR="00AB3D20"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In memoriam Bruno García</w:t>
      </w:r>
      <w:r w:rsidR="00AB3197">
        <w:rPr>
          <w:rFonts w:ascii="Verdana" w:hAnsi="Verdana"/>
          <w:sz w:val="22"/>
          <w:szCs w:val="22"/>
        </w:rPr>
        <w:t>-</w:t>
      </w:r>
      <w:proofErr w:type="spellStart"/>
      <w:r>
        <w:rPr>
          <w:rFonts w:ascii="Verdana" w:hAnsi="Verdana"/>
          <w:sz w:val="22"/>
          <w:szCs w:val="22"/>
        </w:rPr>
        <w:t>Dobarco</w:t>
      </w:r>
      <w:proofErr w:type="spellEnd"/>
      <w:r w:rsidR="00AB3197">
        <w:rPr>
          <w:rFonts w:ascii="Verdana" w:hAnsi="Verdana"/>
          <w:sz w:val="22"/>
          <w:szCs w:val="22"/>
        </w:rPr>
        <w:t xml:space="preserve"> González</w:t>
      </w:r>
      <w:r w:rsidR="00AB3D20">
        <w:rPr>
          <w:rFonts w:ascii="Verdana" w:hAnsi="Verdana"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 xml:space="preserve"> </w:t>
      </w:r>
      <w:r w:rsidR="00BC13D8">
        <w:rPr>
          <w:rFonts w:ascii="Verdana" w:hAnsi="Verdana"/>
          <w:sz w:val="22"/>
          <w:szCs w:val="22"/>
        </w:rPr>
        <w:t>(I</w:t>
      </w:r>
      <w:r w:rsidR="00BD3051">
        <w:rPr>
          <w:rFonts w:ascii="Verdana" w:hAnsi="Verdana"/>
          <w:sz w:val="22"/>
          <w:szCs w:val="22"/>
        </w:rPr>
        <w:t>V</w:t>
      </w:r>
      <w:r w:rsidR="00BC13D8">
        <w:rPr>
          <w:rFonts w:ascii="Verdana" w:hAnsi="Verdana"/>
          <w:sz w:val="22"/>
          <w:szCs w:val="22"/>
        </w:rPr>
        <w:t xml:space="preserve"> Edición) </w:t>
      </w:r>
      <w:r>
        <w:rPr>
          <w:rFonts w:ascii="Verdana" w:hAnsi="Verdana"/>
          <w:sz w:val="22"/>
          <w:szCs w:val="22"/>
        </w:rPr>
        <w:t>está dotado con 1000€</w:t>
      </w:r>
      <w:r w:rsidR="00DB23FA">
        <w:rPr>
          <w:rFonts w:ascii="Verdana" w:hAnsi="Verdana"/>
          <w:sz w:val="22"/>
          <w:szCs w:val="22"/>
        </w:rPr>
        <w:t xml:space="preserve"> que dona la familia </w:t>
      </w:r>
      <w:r w:rsidR="00D20D54">
        <w:rPr>
          <w:rFonts w:ascii="Verdana" w:hAnsi="Verdana"/>
          <w:sz w:val="22"/>
          <w:szCs w:val="22"/>
        </w:rPr>
        <w:t>García-</w:t>
      </w:r>
      <w:proofErr w:type="spellStart"/>
      <w:r w:rsidR="00D20D54">
        <w:rPr>
          <w:rFonts w:ascii="Verdana" w:hAnsi="Verdana"/>
          <w:sz w:val="22"/>
          <w:szCs w:val="22"/>
        </w:rPr>
        <w:t>Dobarco</w:t>
      </w:r>
      <w:proofErr w:type="spellEnd"/>
      <w:r w:rsidR="00D20D54">
        <w:rPr>
          <w:rFonts w:ascii="Verdana" w:hAnsi="Verdana"/>
          <w:sz w:val="22"/>
          <w:szCs w:val="22"/>
        </w:rPr>
        <w:t xml:space="preserve"> </w:t>
      </w:r>
      <w:r w:rsidR="008B2740">
        <w:rPr>
          <w:rFonts w:ascii="Verdana" w:hAnsi="Verdana"/>
          <w:sz w:val="22"/>
          <w:szCs w:val="22"/>
        </w:rPr>
        <w:t>y diploma</w:t>
      </w:r>
      <w:r w:rsidR="00B93FF5">
        <w:rPr>
          <w:rFonts w:ascii="Verdana" w:hAnsi="Verdana"/>
          <w:sz w:val="22"/>
          <w:szCs w:val="22"/>
        </w:rPr>
        <w:t>.</w:t>
      </w:r>
    </w:p>
    <w:p w14:paraId="31491A0B" w14:textId="77777777" w:rsidR="0088702C" w:rsidRPr="002A415A" w:rsidRDefault="0088702C" w:rsidP="0088702C">
      <w:pPr>
        <w:spacing w:before="120"/>
        <w:jc w:val="both"/>
        <w:rPr>
          <w:rFonts w:ascii="Verdana" w:hAnsi="Verdana"/>
          <w:sz w:val="22"/>
          <w:szCs w:val="22"/>
        </w:rPr>
      </w:pPr>
    </w:p>
    <w:p w14:paraId="24EC45D3" w14:textId="2FEFBD23" w:rsidR="00C27787" w:rsidRPr="0021332C" w:rsidRDefault="00C27787" w:rsidP="0021332C">
      <w:pPr>
        <w:pStyle w:val="Prrafodelista"/>
        <w:numPr>
          <w:ilvl w:val="0"/>
          <w:numId w:val="1"/>
        </w:numPr>
        <w:spacing w:before="120"/>
        <w:jc w:val="both"/>
        <w:rPr>
          <w:rFonts w:ascii="Verdana" w:hAnsi="Verdana"/>
          <w:b/>
          <w:sz w:val="22"/>
          <w:szCs w:val="22"/>
          <w:u w:val="single"/>
        </w:rPr>
      </w:pPr>
      <w:r w:rsidRPr="0021332C">
        <w:rPr>
          <w:rFonts w:ascii="Verdana" w:hAnsi="Verdana"/>
          <w:b/>
          <w:sz w:val="22"/>
          <w:szCs w:val="22"/>
          <w:u w:val="single"/>
        </w:rPr>
        <w:t>CONCURSANTES</w:t>
      </w:r>
    </w:p>
    <w:p w14:paraId="28F3E6F3" w14:textId="77777777" w:rsidR="0021332C" w:rsidRPr="0021332C" w:rsidRDefault="0021332C" w:rsidP="0021332C">
      <w:pPr>
        <w:pStyle w:val="Prrafodelista"/>
        <w:spacing w:before="120"/>
        <w:jc w:val="both"/>
        <w:rPr>
          <w:rFonts w:ascii="Verdana" w:hAnsi="Verdana"/>
          <w:sz w:val="22"/>
          <w:szCs w:val="22"/>
        </w:rPr>
      </w:pPr>
    </w:p>
    <w:p w14:paraId="24EC45D4" w14:textId="1CA168FE" w:rsidR="001D63EC" w:rsidRDefault="00C27787" w:rsidP="00A0629D">
      <w:pPr>
        <w:spacing w:before="120"/>
        <w:jc w:val="both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 xml:space="preserve">Podrán optar al Premio Extraordinario </w:t>
      </w:r>
      <w:r w:rsidR="00B25A9F" w:rsidRPr="005222DE">
        <w:rPr>
          <w:rFonts w:ascii="Verdana" w:hAnsi="Verdana"/>
          <w:sz w:val="22"/>
          <w:szCs w:val="22"/>
        </w:rPr>
        <w:t>F</w:t>
      </w:r>
      <w:r w:rsidRPr="005222DE">
        <w:rPr>
          <w:rFonts w:ascii="Verdana" w:hAnsi="Verdana"/>
          <w:sz w:val="22"/>
          <w:szCs w:val="22"/>
        </w:rPr>
        <w:t xml:space="preserve">in de Carrera aquellos alumnos que hayan finalizado </w:t>
      </w:r>
      <w:r w:rsidR="00173E9D">
        <w:rPr>
          <w:rFonts w:ascii="Verdana" w:hAnsi="Verdana"/>
          <w:sz w:val="22"/>
          <w:szCs w:val="22"/>
        </w:rPr>
        <w:t xml:space="preserve">el grado </w:t>
      </w:r>
      <w:r w:rsidRPr="005222DE">
        <w:rPr>
          <w:rFonts w:ascii="Verdana" w:hAnsi="Verdana"/>
          <w:sz w:val="22"/>
          <w:szCs w:val="22"/>
        </w:rPr>
        <w:t>en el curso académico 20</w:t>
      </w:r>
      <w:r w:rsidR="001E04FE">
        <w:rPr>
          <w:rFonts w:ascii="Verdana" w:hAnsi="Verdana"/>
          <w:sz w:val="22"/>
          <w:szCs w:val="22"/>
        </w:rPr>
        <w:t>2</w:t>
      </w:r>
      <w:r w:rsidR="00957DCD">
        <w:rPr>
          <w:rFonts w:ascii="Verdana" w:hAnsi="Verdana"/>
          <w:sz w:val="22"/>
          <w:szCs w:val="22"/>
        </w:rPr>
        <w:t>3</w:t>
      </w:r>
      <w:r w:rsidR="001B5DEF">
        <w:rPr>
          <w:rFonts w:ascii="Verdana" w:hAnsi="Verdana"/>
          <w:sz w:val="22"/>
          <w:szCs w:val="22"/>
        </w:rPr>
        <w:t>-2</w:t>
      </w:r>
      <w:r w:rsidR="00957DCD">
        <w:rPr>
          <w:rFonts w:ascii="Verdana" w:hAnsi="Verdana"/>
          <w:sz w:val="22"/>
          <w:szCs w:val="22"/>
        </w:rPr>
        <w:t>4</w:t>
      </w:r>
      <w:r w:rsidRPr="005222DE">
        <w:rPr>
          <w:rFonts w:ascii="Verdana" w:hAnsi="Verdana"/>
          <w:sz w:val="22"/>
          <w:szCs w:val="22"/>
        </w:rPr>
        <w:t xml:space="preserve"> y </w:t>
      </w:r>
      <w:r w:rsidR="00A521E9">
        <w:rPr>
          <w:rFonts w:ascii="Verdana" w:hAnsi="Verdana"/>
          <w:sz w:val="22"/>
          <w:szCs w:val="22"/>
        </w:rPr>
        <w:t>la</w:t>
      </w:r>
      <w:r w:rsidR="0045329B">
        <w:rPr>
          <w:rFonts w:ascii="Verdana" w:hAnsi="Verdana"/>
          <w:sz w:val="22"/>
          <w:szCs w:val="22"/>
        </w:rPr>
        <w:t xml:space="preserve"> nota media</w:t>
      </w:r>
      <w:r w:rsidR="00982E44">
        <w:rPr>
          <w:rFonts w:ascii="Verdana" w:hAnsi="Verdana"/>
          <w:sz w:val="22"/>
          <w:szCs w:val="22"/>
        </w:rPr>
        <w:t xml:space="preserve"> </w:t>
      </w:r>
      <w:r w:rsidR="0045329B">
        <w:rPr>
          <w:rFonts w:ascii="Verdana" w:hAnsi="Verdana"/>
          <w:sz w:val="22"/>
          <w:szCs w:val="22"/>
        </w:rPr>
        <w:t xml:space="preserve">del expediente sea de </w:t>
      </w:r>
      <w:r w:rsidR="001D63EC">
        <w:rPr>
          <w:rFonts w:ascii="Verdana" w:hAnsi="Verdana"/>
          <w:sz w:val="22"/>
          <w:szCs w:val="22"/>
        </w:rPr>
        <w:t>8</w:t>
      </w:r>
      <w:r w:rsidR="0045329B">
        <w:rPr>
          <w:rFonts w:ascii="Verdana" w:hAnsi="Verdana"/>
          <w:sz w:val="22"/>
          <w:szCs w:val="22"/>
        </w:rPr>
        <w:t>,5 puntos o superior</w:t>
      </w:r>
      <w:r w:rsidR="001D63EC">
        <w:rPr>
          <w:rFonts w:ascii="Verdana" w:hAnsi="Verdana"/>
          <w:sz w:val="22"/>
          <w:szCs w:val="22"/>
        </w:rPr>
        <w:t>.</w:t>
      </w:r>
    </w:p>
    <w:p w14:paraId="24EC45D5" w14:textId="77777777" w:rsidR="00982E44" w:rsidRDefault="00982E44" w:rsidP="00A0629D">
      <w:pPr>
        <w:spacing w:before="120"/>
        <w:jc w:val="both"/>
        <w:rPr>
          <w:rFonts w:ascii="Verdana" w:hAnsi="Verdana"/>
          <w:sz w:val="22"/>
          <w:szCs w:val="22"/>
        </w:rPr>
      </w:pPr>
    </w:p>
    <w:p w14:paraId="24EC45D6" w14:textId="44E60864" w:rsidR="00C27787" w:rsidRPr="0021332C" w:rsidRDefault="001F4733" w:rsidP="0021332C">
      <w:pPr>
        <w:pStyle w:val="Prrafodelista"/>
        <w:numPr>
          <w:ilvl w:val="0"/>
          <w:numId w:val="1"/>
        </w:numPr>
        <w:spacing w:before="120"/>
        <w:jc w:val="both"/>
        <w:rPr>
          <w:rFonts w:ascii="Verdana" w:hAnsi="Verdana"/>
          <w:b/>
          <w:sz w:val="22"/>
          <w:szCs w:val="22"/>
          <w:u w:val="single"/>
        </w:rPr>
      </w:pPr>
      <w:r w:rsidRPr="0021332C">
        <w:rPr>
          <w:rFonts w:ascii="Verdana" w:hAnsi="Verdana"/>
          <w:b/>
          <w:sz w:val="22"/>
          <w:szCs w:val="22"/>
          <w:u w:val="single"/>
        </w:rPr>
        <w:t>BAREMO</w:t>
      </w:r>
    </w:p>
    <w:p w14:paraId="104BBEDE" w14:textId="77777777" w:rsidR="0021332C" w:rsidRPr="0021332C" w:rsidRDefault="0021332C" w:rsidP="0021332C">
      <w:pPr>
        <w:pStyle w:val="Prrafodelista"/>
        <w:spacing w:before="12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24EC45D7" w14:textId="77777777" w:rsidR="00C27787" w:rsidRPr="005222DE" w:rsidRDefault="00C27787" w:rsidP="001F0EFC">
      <w:pPr>
        <w:spacing w:before="120"/>
        <w:jc w:val="both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>Para su concesión se tendrán en cuenta los siguiente</w:t>
      </w:r>
      <w:r w:rsidR="00865CEF" w:rsidRPr="005222DE">
        <w:rPr>
          <w:rFonts w:ascii="Verdana" w:hAnsi="Verdana"/>
          <w:sz w:val="22"/>
          <w:szCs w:val="22"/>
        </w:rPr>
        <w:t>s</w:t>
      </w:r>
      <w:r w:rsidRPr="005222DE">
        <w:rPr>
          <w:rFonts w:ascii="Verdana" w:hAnsi="Verdana"/>
          <w:sz w:val="22"/>
          <w:szCs w:val="22"/>
        </w:rPr>
        <w:t xml:space="preserve"> conceptos:</w:t>
      </w:r>
    </w:p>
    <w:p w14:paraId="24EC45D8" w14:textId="77777777" w:rsidR="00C27787" w:rsidRPr="005222DE" w:rsidRDefault="00C27787" w:rsidP="001D63EC">
      <w:pPr>
        <w:numPr>
          <w:ilvl w:val="0"/>
          <w:numId w:val="4"/>
        </w:numPr>
        <w:tabs>
          <w:tab w:val="clear" w:pos="1065"/>
          <w:tab w:val="num" w:pos="360"/>
        </w:tabs>
        <w:spacing w:before="120"/>
        <w:ind w:left="360"/>
        <w:jc w:val="both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>Expediente académi</w:t>
      </w:r>
      <w:r w:rsidR="00A0629D">
        <w:rPr>
          <w:rFonts w:ascii="Verdana" w:hAnsi="Verdana"/>
          <w:sz w:val="22"/>
          <w:szCs w:val="22"/>
        </w:rPr>
        <w:t xml:space="preserve">co: </w:t>
      </w:r>
      <w:r w:rsidR="001F4733">
        <w:rPr>
          <w:rFonts w:ascii="Verdana" w:hAnsi="Verdana"/>
          <w:sz w:val="22"/>
          <w:szCs w:val="22"/>
        </w:rPr>
        <w:t>tendrá una valoración</w:t>
      </w:r>
      <w:r w:rsidR="00A0629D">
        <w:rPr>
          <w:rFonts w:ascii="Verdana" w:hAnsi="Verdana"/>
          <w:sz w:val="22"/>
          <w:szCs w:val="22"/>
        </w:rPr>
        <w:t xml:space="preserve"> del 8</w:t>
      </w:r>
      <w:r w:rsidRPr="005222DE">
        <w:rPr>
          <w:rFonts w:ascii="Verdana" w:hAnsi="Verdana"/>
          <w:sz w:val="22"/>
          <w:szCs w:val="22"/>
        </w:rPr>
        <w:t>5%.</w:t>
      </w:r>
    </w:p>
    <w:p w14:paraId="24EC45D9" w14:textId="77777777" w:rsidR="0045060A" w:rsidRPr="005222DE" w:rsidRDefault="00C27787" w:rsidP="001D63EC">
      <w:pPr>
        <w:numPr>
          <w:ilvl w:val="0"/>
          <w:numId w:val="4"/>
        </w:numPr>
        <w:tabs>
          <w:tab w:val="clear" w:pos="1065"/>
          <w:tab w:val="num" w:pos="360"/>
        </w:tabs>
        <w:spacing w:before="120"/>
        <w:ind w:left="360"/>
        <w:jc w:val="both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>Prácticas profesion</w:t>
      </w:r>
      <w:r w:rsidR="00E9218E">
        <w:rPr>
          <w:rFonts w:ascii="Verdana" w:hAnsi="Verdana"/>
          <w:sz w:val="22"/>
          <w:szCs w:val="22"/>
        </w:rPr>
        <w:t>al</w:t>
      </w:r>
      <w:r w:rsidRPr="005222DE">
        <w:rPr>
          <w:rFonts w:ascii="Verdana" w:hAnsi="Verdana"/>
          <w:sz w:val="22"/>
          <w:szCs w:val="22"/>
        </w:rPr>
        <w:t>es:</w:t>
      </w:r>
      <w:r w:rsidR="0045060A">
        <w:rPr>
          <w:rFonts w:ascii="Verdana" w:hAnsi="Verdana"/>
          <w:sz w:val="22"/>
          <w:szCs w:val="22"/>
        </w:rPr>
        <w:t xml:space="preserve"> </w:t>
      </w:r>
      <w:r w:rsidR="00A0629D">
        <w:rPr>
          <w:rFonts w:ascii="Verdana" w:hAnsi="Verdana"/>
          <w:sz w:val="22"/>
          <w:szCs w:val="22"/>
        </w:rPr>
        <w:t>tendrán una valoración de 5% de la puntuación final todas aquellas prácticas que no se hayan reconocido por créditos en el plan de estudios.</w:t>
      </w:r>
    </w:p>
    <w:p w14:paraId="24EC45DA" w14:textId="77777777" w:rsidR="00C27787" w:rsidRPr="00C7624E" w:rsidRDefault="00C27787" w:rsidP="001D63EC">
      <w:pPr>
        <w:numPr>
          <w:ilvl w:val="0"/>
          <w:numId w:val="4"/>
        </w:numPr>
        <w:tabs>
          <w:tab w:val="clear" w:pos="1065"/>
          <w:tab w:val="num" w:pos="360"/>
        </w:tabs>
        <w:spacing w:before="120"/>
        <w:ind w:left="360"/>
        <w:jc w:val="both"/>
        <w:rPr>
          <w:rFonts w:ascii="Verdana" w:hAnsi="Verdana"/>
          <w:sz w:val="22"/>
          <w:szCs w:val="22"/>
        </w:rPr>
      </w:pPr>
      <w:r w:rsidRPr="00C7624E">
        <w:rPr>
          <w:rFonts w:ascii="Verdana" w:hAnsi="Verdana"/>
          <w:sz w:val="22"/>
          <w:szCs w:val="22"/>
        </w:rPr>
        <w:t xml:space="preserve">Realización de </w:t>
      </w:r>
      <w:r w:rsidR="00982E44" w:rsidRPr="00C7624E">
        <w:rPr>
          <w:rFonts w:ascii="Verdana" w:hAnsi="Verdana"/>
          <w:sz w:val="22"/>
          <w:szCs w:val="22"/>
        </w:rPr>
        <w:t xml:space="preserve">seminarios, cursos, etc., </w:t>
      </w:r>
      <w:r w:rsidR="00A0629D" w:rsidRPr="00C7624E">
        <w:rPr>
          <w:rFonts w:ascii="Verdana" w:hAnsi="Verdana"/>
          <w:sz w:val="22"/>
          <w:szCs w:val="22"/>
        </w:rPr>
        <w:t>tendrán una valoración del 5% de la puntuación final.</w:t>
      </w:r>
    </w:p>
    <w:p w14:paraId="24EC45DB" w14:textId="77777777" w:rsidR="004B64A2" w:rsidRPr="00C7624E" w:rsidRDefault="00C27787" w:rsidP="001D63EC">
      <w:pPr>
        <w:numPr>
          <w:ilvl w:val="0"/>
          <w:numId w:val="4"/>
        </w:numPr>
        <w:tabs>
          <w:tab w:val="clear" w:pos="1065"/>
          <w:tab w:val="num" w:pos="360"/>
        </w:tabs>
        <w:spacing w:before="120"/>
        <w:ind w:left="360"/>
        <w:jc w:val="both"/>
        <w:rPr>
          <w:rFonts w:ascii="Verdana" w:hAnsi="Verdana"/>
          <w:sz w:val="22"/>
          <w:szCs w:val="22"/>
        </w:rPr>
      </w:pPr>
      <w:r w:rsidRPr="00C7624E">
        <w:rPr>
          <w:rFonts w:ascii="Verdana" w:hAnsi="Verdana"/>
          <w:sz w:val="22"/>
          <w:szCs w:val="22"/>
        </w:rPr>
        <w:t xml:space="preserve">Realización de actividades de extensión cultural distintas a las prácticas en empresas (servicios </w:t>
      </w:r>
      <w:r w:rsidR="001D63EC" w:rsidRPr="00C7624E">
        <w:rPr>
          <w:rFonts w:ascii="Verdana" w:hAnsi="Verdana"/>
          <w:sz w:val="22"/>
          <w:szCs w:val="22"/>
        </w:rPr>
        <w:t>de voluntariado</w:t>
      </w:r>
      <w:r w:rsidRPr="00C7624E">
        <w:rPr>
          <w:rFonts w:ascii="Verdana" w:hAnsi="Verdana"/>
          <w:sz w:val="22"/>
          <w:szCs w:val="22"/>
        </w:rPr>
        <w:t>, deportes, otras actividades culturales, etc.)</w:t>
      </w:r>
      <w:r w:rsidR="00A65AC5" w:rsidRPr="00C7624E">
        <w:rPr>
          <w:rFonts w:ascii="Verdana" w:hAnsi="Verdana"/>
          <w:sz w:val="22"/>
          <w:szCs w:val="22"/>
        </w:rPr>
        <w:t xml:space="preserve"> </w:t>
      </w:r>
      <w:r w:rsidR="00283C68" w:rsidRPr="00C7624E">
        <w:rPr>
          <w:rFonts w:ascii="Verdana" w:hAnsi="Verdana"/>
          <w:sz w:val="22"/>
          <w:szCs w:val="22"/>
        </w:rPr>
        <w:t>P</w:t>
      </w:r>
      <w:r w:rsidR="004B64A2" w:rsidRPr="00C7624E">
        <w:rPr>
          <w:rFonts w:ascii="Verdana" w:hAnsi="Verdana"/>
          <w:sz w:val="22"/>
          <w:szCs w:val="22"/>
        </w:rPr>
        <w:t>remios a la I</w:t>
      </w:r>
      <w:r w:rsidRPr="00C7624E">
        <w:rPr>
          <w:rFonts w:ascii="Verdana" w:hAnsi="Verdana"/>
          <w:sz w:val="22"/>
          <w:szCs w:val="22"/>
        </w:rPr>
        <w:t>nvestigación</w:t>
      </w:r>
      <w:r w:rsidR="00283C68" w:rsidRPr="00C7624E">
        <w:rPr>
          <w:rFonts w:ascii="Verdana" w:hAnsi="Verdana"/>
          <w:sz w:val="22"/>
          <w:szCs w:val="22"/>
        </w:rPr>
        <w:t xml:space="preserve"> y Concurso de Retórica</w:t>
      </w:r>
      <w:r w:rsidRPr="00C7624E">
        <w:rPr>
          <w:rFonts w:ascii="Verdana" w:hAnsi="Verdana"/>
          <w:sz w:val="22"/>
          <w:szCs w:val="22"/>
        </w:rPr>
        <w:t xml:space="preserve"> convocados con motivo de la celebración del Patrón de la Facultad, San Raimundo de Peñafort</w:t>
      </w:r>
      <w:r w:rsidR="004B64A2" w:rsidRPr="00C7624E">
        <w:rPr>
          <w:rFonts w:ascii="Verdana" w:hAnsi="Verdana"/>
          <w:sz w:val="22"/>
          <w:szCs w:val="22"/>
        </w:rPr>
        <w:t>, p</w:t>
      </w:r>
      <w:r w:rsidR="00283C68" w:rsidRPr="00C7624E">
        <w:rPr>
          <w:rFonts w:ascii="Verdana" w:hAnsi="Verdana"/>
          <w:sz w:val="22"/>
          <w:szCs w:val="22"/>
        </w:rPr>
        <w:t>articipación en los Concursos Jurídicos Internacionales, Liga de casos prácticos</w:t>
      </w:r>
      <w:r w:rsidR="00D37101" w:rsidRPr="00C7624E">
        <w:rPr>
          <w:rFonts w:ascii="Verdana" w:hAnsi="Verdana"/>
          <w:sz w:val="22"/>
          <w:szCs w:val="22"/>
        </w:rPr>
        <w:t xml:space="preserve"> y aquellos otros programas de análoga naturaleza que sean reconocidos a estos efect</w:t>
      </w:r>
      <w:r w:rsidR="004B64A2" w:rsidRPr="00C7624E">
        <w:rPr>
          <w:rFonts w:ascii="Verdana" w:hAnsi="Verdana"/>
          <w:sz w:val="22"/>
          <w:szCs w:val="22"/>
        </w:rPr>
        <w:t>os, a</w:t>
      </w:r>
      <w:r w:rsidR="006E45A7" w:rsidRPr="00C7624E">
        <w:rPr>
          <w:rFonts w:ascii="Verdana" w:hAnsi="Verdana"/>
          <w:sz w:val="22"/>
          <w:szCs w:val="22"/>
        </w:rPr>
        <w:t xml:space="preserve">rtículos </w:t>
      </w:r>
      <w:r w:rsidR="00D37101" w:rsidRPr="00C7624E">
        <w:rPr>
          <w:rFonts w:ascii="Verdana" w:hAnsi="Verdana"/>
          <w:sz w:val="22"/>
          <w:szCs w:val="22"/>
        </w:rPr>
        <w:t xml:space="preserve">en </w:t>
      </w:r>
      <w:r w:rsidR="004B64A2" w:rsidRPr="00C7624E">
        <w:rPr>
          <w:rFonts w:ascii="Verdana" w:hAnsi="Verdana"/>
          <w:sz w:val="22"/>
          <w:szCs w:val="22"/>
        </w:rPr>
        <w:t>r</w:t>
      </w:r>
      <w:r w:rsidR="00D37101" w:rsidRPr="00C7624E">
        <w:rPr>
          <w:rFonts w:ascii="Verdana" w:hAnsi="Verdana"/>
          <w:sz w:val="22"/>
          <w:szCs w:val="22"/>
        </w:rPr>
        <w:t xml:space="preserve">evistas o </w:t>
      </w:r>
      <w:r w:rsidR="004B64A2" w:rsidRPr="00C7624E">
        <w:rPr>
          <w:rFonts w:ascii="Verdana" w:hAnsi="Verdana"/>
          <w:sz w:val="22"/>
          <w:szCs w:val="22"/>
        </w:rPr>
        <w:t>a</w:t>
      </w:r>
      <w:r w:rsidR="00D37101" w:rsidRPr="00C7624E">
        <w:rPr>
          <w:rFonts w:ascii="Verdana" w:hAnsi="Verdana"/>
          <w:sz w:val="22"/>
          <w:szCs w:val="22"/>
        </w:rPr>
        <w:t>nuarios</w:t>
      </w:r>
      <w:r w:rsidR="006E45A7" w:rsidRPr="00C7624E">
        <w:rPr>
          <w:rFonts w:ascii="Verdana" w:hAnsi="Verdana"/>
          <w:sz w:val="22"/>
          <w:szCs w:val="22"/>
        </w:rPr>
        <w:t xml:space="preserve"> que sean editados por Universidades o Institutos Universitarios</w:t>
      </w:r>
      <w:r w:rsidR="004B64A2" w:rsidRPr="00C7624E">
        <w:rPr>
          <w:rFonts w:ascii="Verdana" w:hAnsi="Verdana"/>
          <w:sz w:val="22"/>
          <w:szCs w:val="22"/>
        </w:rPr>
        <w:t>, (5%) de la puntuación final.</w:t>
      </w:r>
    </w:p>
    <w:p w14:paraId="3C29716D" w14:textId="77777777" w:rsidR="008E3E19" w:rsidRDefault="008E3E19" w:rsidP="001F0EFC">
      <w:pPr>
        <w:spacing w:before="120"/>
        <w:jc w:val="both"/>
        <w:rPr>
          <w:rFonts w:ascii="Verdana" w:hAnsi="Verdana"/>
          <w:sz w:val="22"/>
          <w:szCs w:val="22"/>
        </w:rPr>
      </w:pPr>
    </w:p>
    <w:p w14:paraId="24EC45DC" w14:textId="6A6EEA8F" w:rsidR="00C27787" w:rsidRPr="005222DE" w:rsidRDefault="006E45A7" w:rsidP="001F0EFC">
      <w:p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Ninguna actividad podrá ser objeto </w:t>
      </w:r>
      <w:r w:rsidR="001F0EFC">
        <w:rPr>
          <w:rFonts w:ascii="Verdana" w:hAnsi="Verdana"/>
          <w:sz w:val="22"/>
          <w:szCs w:val="22"/>
        </w:rPr>
        <w:t xml:space="preserve">de valoración en dos apartados </w:t>
      </w:r>
      <w:r>
        <w:rPr>
          <w:rFonts w:ascii="Verdana" w:hAnsi="Verdana"/>
          <w:sz w:val="22"/>
          <w:szCs w:val="22"/>
        </w:rPr>
        <w:t>distintos.</w:t>
      </w:r>
    </w:p>
    <w:p w14:paraId="24EC45DD" w14:textId="77777777" w:rsidR="001B5DEF" w:rsidRDefault="00C27787" w:rsidP="001B5DEF">
      <w:pPr>
        <w:spacing w:before="120"/>
        <w:jc w:val="both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 xml:space="preserve">La Comisión que valore todos estos conceptos, podrá solicitar documentación complementaria y realizar una entrevista personal a los candidatos, pudiendo quedar el Premio desierto. </w:t>
      </w:r>
    </w:p>
    <w:p w14:paraId="56EA2E22" w14:textId="77777777" w:rsidR="002A415A" w:rsidRDefault="002A415A" w:rsidP="001B5DEF">
      <w:pPr>
        <w:spacing w:before="120"/>
        <w:jc w:val="both"/>
        <w:rPr>
          <w:rFonts w:ascii="Verdana" w:hAnsi="Verdana"/>
          <w:sz w:val="22"/>
          <w:szCs w:val="22"/>
        </w:rPr>
      </w:pPr>
    </w:p>
    <w:p w14:paraId="24EC45DE" w14:textId="77777777" w:rsidR="00C27787" w:rsidRDefault="005009B8" w:rsidP="001B5DEF">
      <w:pPr>
        <w:spacing w:before="12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IV. </w:t>
      </w:r>
      <w:r w:rsidR="00C27787" w:rsidRPr="005222DE">
        <w:rPr>
          <w:rFonts w:ascii="Verdana" w:hAnsi="Verdana"/>
          <w:b/>
          <w:sz w:val="22"/>
          <w:szCs w:val="22"/>
          <w:u w:val="single"/>
        </w:rPr>
        <w:t>JURADO Y FALLO DE LOS PREMIOS</w:t>
      </w:r>
    </w:p>
    <w:p w14:paraId="2A5233E5" w14:textId="77777777" w:rsidR="00884F93" w:rsidRPr="005222DE" w:rsidRDefault="00884F93" w:rsidP="001B5DEF">
      <w:pPr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24EC45DF" w14:textId="20E07287" w:rsidR="00C27787" w:rsidRDefault="00C27787" w:rsidP="001F0EFC">
      <w:pPr>
        <w:spacing w:before="120"/>
        <w:jc w:val="both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>Los Premio</w:t>
      </w:r>
      <w:r w:rsidR="0020681F">
        <w:rPr>
          <w:rFonts w:ascii="Verdana" w:hAnsi="Verdana"/>
          <w:sz w:val="22"/>
          <w:szCs w:val="22"/>
        </w:rPr>
        <w:t xml:space="preserve">s serán fallados antes del día </w:t>
      </w:r>
      <w:r w:rsidR="00957DCD" w:rsidRPr="00035256">
        <w:rPr>
          <w:rFonts w:ascii="Verdana" w:hAnsi="Verdana"/>
          <w:sz w:val="22"/>
          <w:szCs w:val="22"/>
        </w:rPr>
        <w:t>7</w:t>
      </w:r>
      <w:r w:rsidR="005D716C" w:rsidRPr="00035256">
        <w:rPr>
          <w:rFonts w:ascii="Verdana" w:hAnsi="Verdana"/>
          <w:sz w:val="22"/>
          <w:szCs w:val="22"/>
        </w:rPr>
        <w:t xml:space="preserve"> de feb</w:t>
      </w:r>
      <w:r w:rsidR="001E04FE" w:rsidRPr="00035256">
        <w:rPr>
          <w:rFonts w:ascii="Verdana" w:hAnsi="Verdana"/>
          <w:sz w:val="22"/>
          <w:szCs w:val="22"/>
        </w:rPr>
        <w:t>rero de 202</w:t>
      </w:r>
      <w:r w:rsidR="00957DCD" w:rsidRPr="00035256">
        <w:rPr>
          <w:rFonts w:ascii="Verdana" w:hAnsi="Verdana"/>
          <w:sz w:val="22"/>
          <w:szCs w:val="22"/>
        </w:rPr>
        <w:t>5</w:t>
      </w:r>
      <w:r w:rsidRPr="005222DE">
        <w:rPr>
          <w:rFonts w:ascii="Verdana" w:hAnsi="Verdana"/>
          <w:sz w:val="22"/>
          <w:szCs w:val="22"/>
        </w:rPr>
        <w:t xml:space="preserve"> por una Comisión</w:t>
      </w:r>
      <w:r w:rsidR="00457F9C">
        <w:rPr>
          <w:rFonts w:ascii="Verdana" w:hAnsi="Verdana"/>
          <w:sz w:val="22"/>
          <w:szCs w:val="22"/>
        </w:rPr>
        <w:t xml:space="preserve"> formada por el Equipo Decanal que puede delegar en otros profesores.</w:t>
      </w:r>
    </w:p>
    <w:p w14:paraId="5D5D544B" w14:textId="77777777" w:rsidR="002A415A" w:rsidRDefault="002A415A" w:rsidP="001F0EFC">
      <w:pPr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59C89C6" w14:textId="77777777" w:rsidR="002C320A" w:rsidRDefault="002C320A" w:rsidP="001F0EFC">
      <w:pPr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F3C2593" w14:textId="77777777" w:rsidR="00CF44F6" w:rsidRDefault="00CF44F6" w:rsidP="001F0EFC">
      <w:pPr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BC0710F" w14:textId="77777777" w:rsidR="00CF44F6" w:rsidRPr="005222DE" w:rsidRDefault="00CF44F6" w:rsidP="001F0EFC">
      <w:pPr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F36D2F9" w14:textId="5533FA1A" w:rsidR="00BC2462" w:rsidRDefault="00C27787" w:rsidP="00BC2462">
      <w:pPr>
        <w:numPr>
          <w:ilvl w:val="0"/>
          <w:numId w:val="2"/>
        </w:numPr>
        <w:spacing w:before="120"/>
        <w:jc w:val="both"/>
        <w:rPr>
          <w:rFonts w:ascii="Verdana" w:hAnsi="Verdana"/>
          <w:b/>
          <w:sz w:val="22"/>
          <w:szCs w:val="22"/>
        </w:rPr>
      </w:pPr>
      <w:r w:rsidRPr="005222DE">
        <w:rPr>
          <w:rFonts w:ascii="Verdana" w:hAnsi="Verdana"/>
          <w:b/>
          <w:sz w:val="22"/>
          <w:szCs w:val="22"/>
          <w:u w:val="single"/>
        </w:rPr>
        <w:t>ENTREGA DE LOS PREMIOS</w:t>
      </w:r>
    </w:p>
    <w:p w14:paraId="39979BCB" w14:textId="77777777" w:rsidR="00BC2462" w:rsidRPr="00BC2462" w:rsidRDefault="00BC2462" w:rsidP="00BC2462">
      <w:pPr>
        <w:spacing w:before="120"/>
        <w:ind w:left="720"/>
        <w:jc w:val="both"/>
        <w:rPr>
          <w:rFonts w:ascii="Verdana" w:hAnsi="Verdana"/>
          <w:b/>
          <w:sz w:val="22"/>
          <w:szCs w:val="22"/>
        </w:rPr>
      </w:pPr>
    </w:p>
    <w:p w14:paraId="24EC45E2" w14:textId="59A44939" w:rsidR="00C27787" w:rsidRPr="005222DE" w:rsidRDefault="00C27787" w:rsidP="001F0EFC">
      <w:pPr>
        <w:pStyle w:val="Sangradetextonormal"/>
        <w:spacing w:before="120"/>
        <w:ind w:firstLine="0"/>
        <w:jc w:val="both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>La entrega de los Premios se realizará en el Acto Académico conmemorativo de la festividad de San R</w:t>
      </w:r>
      <w:r w:rsidR="00E9218E">
        <w:rPr>
          <w:rFonts w:ascii="Verdana" w:hAnsi="Verdana"/>
          <w:sz w:val="22"/>
          <w:szCs w:val="22"/>
        </w:rPr>
        <w:t>aimundo de Peñafort</w:t>
      </w:r>
      <w:r w:rsidR="001B5DEF">
        <w:rPr>
          <w:rFonts w:ascii="Verdana" w:hAnsi="Verdana"/>
          <w:sz w:val="22"/>
          <w:szCs w:val="22"/>
        </w:rPr>
        <w:t xml:space="preserve">, </w:t>
      </w:r>
      <w:r w:rsidR="00C80AB7">
        <w:rPr>
          <w:rFonts w:ascii="Verdana" w:hAnsi="Verdana"/>
          <w:sz w:val="22"/>
          <w:szCs w:val="22"/>
        </w:rPr>
        <w:t xml:space="preserve">patrón de Derecho el </w:t>
      </w:r>
      <w:r w:rsidR="001B5DEF">
        <w:rPr>
          <w:rFonts w:ascii="Verdana" w:hAnsi="Verdana"/>
          <w:sz w:val="22"/>
          <w:szCs w:val="22"/>
        </w:rPr>
        <w:t>2</w:t>
      </w:r>
      <w:r w:rsidR="00D81986">
        <w:rPr>
          <w:rFonts w:ascii="Verdana" w:hAnsi="Verdana"/>
          <w:sz w:val="22"/>
          <w:szCs w:val="22"/>
        </w:rPr>
        <w:t>0</w:t>
      </w:r>
      <w:r w:rsidR="001B5DEF">
        <w:rPr>
          <w:rFonts w:ascii="Verdana" w:hAnsi="Verdana"/>
          <w:sz w:val="22"/>
          <w:szCs w:val="22"/>
        </w:rPr>
        <w:t xml:space="preserve"> de febrero de 202</w:t>
      </w:r>
      <w:r w:rsidR="0058596F">
        <w:rPr>
          <w:rFonts w:ascii="Verdana" w:hAnsi="Verdana"/>
          <w:sz w:val="22"/>
          <w:szCs w:val="22"/>
        </w:rPr>
        <w:t>5</w:t>
      </w:r>
      <w:r w:rsidR="001B5DEF">
        <w:rPr>
          <w:rFonts w:ascii="Verdana" w:hAnsi="Verdana"/>
          <w:sz w:val="22"/>
          <w:szCs w:val="22"/>
        </w:rPr>
        <w:t>.</w:t>
      </w:r>
    </w:p>
    <w:p w14:paraId="24EC45E3" w14:textId="77777777" w:rsidR="001F0EFC" w:rsidRDefault="00CD1419" w:rsidP="00982E44">
      <w:pPr>
        <w:pStyle w:val="Sangradetextonormal"/>
        <w:spacing w:before="120"/>
        <w:ind w:left="708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6A768AC7" w14:textId="77777777" w:rsidR="002A415A" w:rsidRPr="005222DE" w:rsidRDefault="002A415A" w:rsidP="00982E44">
      <w:pPr>
        <w:pStyle w:val="Sangradetextonormal"/>
        <w:spacing w:before="120"/>
        <w:ind w:left="708" w:firstLine="0"/>
        <w:jc w:val="both"/>
        <w:rPr>
          <w:rFonts w:ascii="Verdana" w:hAnsi="Verdana"/>
          <w:sz w:val="22"/>
          <w:szCs w:val="22"/>
        </w:rPr>
      </w:pPr>
    </w:p>
    <w:p w14:paraId="24EC45E4" w14:textId="4E666466" w:rsidR="00C27787" w:rsidRDefault="00C27787" w:rsidP="001F0EFC">
      <w:pPr>
        <w:pStyle w:val="Ttulo3"/>
        <w:spacing w:before="120"/>
        <w:rPr>
          <w:rFonts w:ascii="Verdana" w:hAnsi="Verdana"/>
          <w:sz w:val="22"/>
          <w:szCs w:val="22"/>
        </w:rPr>
      </w:pPr>
      <w:r w:rsidRPr="005222DE">
        <w:rPr>
          <w:rFonts w:ascii="Verdana" w:hAnsi="Verdana"/>
          <w:sz w:val="22"/>
          <w:szCs w:val="22"/>
        </w:rPr>
        <w:t>En Madrid</w:t>
      </w:r>
      <w:r w:rsidR="00824E3F">
        <w:rPr>
          <w:rFonts w:ascii="Verdana" w:hAnsi="Verdana"/>
          <w:sz w:val="22"/>
          <w:szCs w:val="22"/>
        </w:rPr>
        <w:t>,</w:t>
      </w:r>
      <w:r w:rsidRPr="005222DE">
        <w:rPr>
          <w:rFonts w:ascii="Verdana" w:hAnsi="Verdana"/>
          <w:sz w:val="22"/>
          <w:szCs w:val="22"/>
        </w:rPr>
        <w:t xml:space="preserve"> a </w:t>
      </w:r>
      <w:r w:rsidR="00035256">
        <w:rPr>
          <w:rFonts w:ascii="Verdana" w:hAnsi="Verdana"/>
          <w:sz w:val="22"/>
          <w:szCs w:val="22"/>
        </w:rPr>
        <w:t>19</w:t>
      </w:r>
      <w:r w:rsidR="00D81986">
        <w:rPr>
          <w:rFonts w:ascii="Verdana" w:hAnsi="Verdana"/>
          <w:sz w:val="22"/>
          <w:szCs w:val="22"/>
        </w:rPr>
        <w:t xml:space="preserve"> </w:t>
      </w:r>
      <w:r w:rsidR="0061567E">
        <w:rPr>
          <w:rFonts w:ascii="Verdana" w:hAnsi="Verdana"/>
          <w:sz w:val="22"/>
          <w:szCs w:val="22"/>
        </w:rPr>
        <w:t xml:space="preserve">de </w:t>
      </w:r>
      <w:r w:rsidR="00B658D3">
        <w:rPr>
          <w:rFonts w:ascii="Verdana" w:hAnsi="Verdana"/>
          <w:sz w:val="22"/>
          <w:szCs w:val="22"/>
        </w:rPr>
        <w:t>novi</w:t>
      </w:r>
      <w:r w:rsidR="00FD043A">
        <w:rPr>
          <w:rFonts w:ascii="Verdana" w:hAnsi="Verdana"/>
          <w:sz w:val="22"/>
          <w:szCs w:val="22"/>
        </w:rPr>
        <w:t>embre de 202</w:t>
      </w:r>
      <w:r w:rsidR="00B658D3">
        <w:rPr>
          <w:rFonts w:ascii="Verdana" w:hAnsi="Verdana"/>
          <w:sz w:val="22"/>
          <w:szCs w:val="22"/>
        </w:rPr>
        <w:t>4</w:t>
      </w:r>
    </w:p>
    <w:p w14:paraId="24EC45E5" w14:textId="77777777" w:rsidR="00DB374D" w:rsidRDefault="00DB374D" w:rsidP="00DB374D">
      <w:pPr>
        <w:rPr>
          <w:rFonts w:ascii="Verdana" w:hAnsi="Verdana"/>
          <w:sz w:val="22"/>
          <w:szCs w:val="22"/>
        </w:rPr>
      </w:pPr>
    </w:p>
    <w:p w14:paraId="24EC45E6" w14:textId="77777777" w:rsidR="00FB2A3B" w:rsidRDefault="00FB2A3B" w:rsidP="00DB374D">
      <w:pPr>
        <w:rPr>
          <w:rFonts w:ascii="Verdana" w:hAnsi="Verdana"/>
          <w:sz w:val="22"/>
          <w:szCs w:val="22"/>
        </w:rPr>
      </w:pPr>
    </w:p>
    <w:p w14:paraId="24EC45E7" w14:textId="77777777" w:rsidR="001E04FE" w:rsidRDefault="00A6762E" w:rsidP="00DB374D">
      <w:pPr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 wp14:anchorId="24EC45EE" wp14:editId="24EC45EF">
            <wp:extent cx="2600325" cy="1009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C45E8" w14:textId="77777777" w:rsidR="0061567E" w:rsidRDefault="0061567E" w:rsidP="00DB374D">
      <w:pPr>
        <w:rPr>
          <w:rFonts w:ascii="Verdana" w:hAnsi="Verdana"/>
          <w:sz w:val="22"/>
          <w:szCs w:val="22"/>
        </w:rPr>
      </w:pPr>
    </w:p>
    <w:p w14:paraId="24EC45E9" w14:textId="77777777" w:rsidR="0061567E" w:rsidRDefault="0061567E" w:rsidP="00DB374D">
      <w:pPr>
        <w:rPr>
          <w:rFonts w:ascii="Verdana" w:hAnsi="Verdana"/>
          <w:sz w:val="22"/>
          <w:szCs w:val="22"/>
        </w:rPr>
      </w:pPr>
    </w:p>
    <w:p w14:paraId="24EC45EA" w14:textId="77777777" w:rsidR="00DB374D" w:rsidRDefault="0061567E" w:rsidP="00DB374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Alfonso Martínez-Echevarría y García de Dueñas</w:t>
      </w:r>
    </w:p>
    <w:p w14:paraId="24EC45EB" w14:textId="77777777" w:rsidR="00DB374D" w:rsidRPr="00DB374D" w:rsidRDefault="00FB2A3B" w:rsidP="00DB374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Decano</w:t>
      </w:r>
    </w:p>
    <w:sectPr w:rsidR="00DB374D" w:rsidRPr="00DB374D" w:rsidSect="00957DCD">
      <w:pgSz w:w="11906" w:h="16838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4588"/>
    <w:multiLevelType w:val="singleLevel"/>
    <w:tmpl w:val="0C0A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4690E57"/>
    <w:multiLevelType w:val="singleLevel"/>
    <w:tmpl w:val="9AF8C42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F8115CA"/>
    <w:multiLevelType w:val="singleLevel"/>
    <w:tmpl w:val="496AEB9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45CC676B"/>
    <w:multiLevelType w:val="hybridMultilevel"/>
    <w:tmpl w:val="98326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F08B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A3E4709"/>
    <w:multiLevelType w:val="hybridMultilevel"/>
    <w:tmpl w:val="976A345A"/>
    <w:lvl w:ilvl="0" w:tplc="C66CD344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18495436">
    <w:abstractNumId w:val="4"/>
  </w:num>
  <w:num w:numId="2" w16cid:durableId="84083351">
    <w:abstractNumId w:val="0"/>
  </w:num>
  <w:num w:numId="3" w16cid:durableId="386998883">
    <w:abstractNumId w:val="2"/>
  </w:num>
  <w:num w:numId="4" w16cid:durableId="1542749120">
    <w:abstractNumId w:val="1"/>
  </w:num>
  <w:num w:numId="5" w16cid:durableId="1162820715">
    <w:abstractNumId w:val="5"/>
  </w:num>
  <w:num w:numId="6" w16cid:durableId="18680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87"/>
    <w:rsid w:val="00006840"/>
    <w:rsid w:val="00035256"/>
    <w:rsid w:val="00074EA6"/>
    <w:rsid w:val="000C3700"/>
    <w:rsid w:val="001161EF"/>
    <w:rsid w:val="0013446C"/>
    <w:rsid w:val="00152BC6"/>
    <w:rsid w:val="00160B95"/>
    <w:rsid w:val="00173E9D"/>
    <w:rsid w:val="00183800"/>
    <w:rsid w:val="001B5DEF"/>
    <w:rsid w:val="001C5804"/>
    <w:rsid w:val="001D63EC"/>
    <w:rsid w:val="001E04FE"/>
    <w:rsid w:val="001F0EFC"/>
    <w:rsid w:val="001F3362"/>
    <w:rsid w:val="001F4733"/>
    <w:rsid w:val="001F707E"/>
    <w:rsid w:val="00200D2E"/>
    <w:rsid w:val="0020681F"/>
    <w:rsid w:val="0021332C"/>
    <w:rsid w:val="0022787E"/>
    <w:rsid w:val="002279EE"/>
    <w:rsid w:val="0027303F"/>
    <w:rsid w:val="00274235"/>
    <w:rsid w:val="00283C68"/>
    <w:rsid w:val="002A415A"/>
    <w:rsid w:val="002B5C9B"/>
    <w:rsid w:val="002C320A"/>
    <w:rsid w:val="002D17C2"/>
    <w:rsid w:val="002E7F41"/>
    <w:rsid w:val="002F17EC"/>
    <w:rsid w:val="002F23C6"/>
    <w:rsid w:val="00320442"/>
    <w:rsid w:val="0032044F"/>
    <w:rsid w:val="003421F2"/>
    <w:rsid w:val="0036052B"/>
    <w:rsid w:val="003611CA"/>
    <w:rsid w:val="0038733D"/>
    <w:rsid w:val="003A3750"/>
    <w:rsid w:val="003B3112"/>
    <w:rsid w:val="003C1F5B"/>
    <w:rsid w:val="003E2DB1"/>
    <w:rsid w:val="003E431B"/>
    <w:rsid w:val="00401B0E"/>
    <w:rsid w:val="004079B9"/>
    <w:rsid w:val="0045060A"/>
    <w:rsid w:val="0045329B"/>
    <w:rsid w:val="00457F9C"/>
    <w:rsid w:val="0047384D"/>
    <w:rsid w:val="00473CFB"/>
    <w:rsid w:val="00486869"/>
    <w:rsid w:val="004B64A2"/>
    <w:rsid w:val="004C2662"/>
    <w:rsid w:val="005009B8"/>
    <w:rsid w:val="005222DE"/>
    <w:rsid w:val="00543027"/>
    <w:rsid w:val="0057631B"/>
    <w:rsid w:val="0058596F"/>
    <w:rsid w:val="005B7AEC"/>
    <w:rsid w:val="005D716C"/>
    <w:rsid w:val="0061567E"/>
    <w:rsid w:val="006320CD"/>
    <w:rsid w:val="006559B1"/>
    <w:rsid w:val="00666F5D"/>
    <w:rsid w:val="0068048A"/>
    <w:rsid w:val="00680671"/>
    <w:rsid w:val="00683D0F"/>
    <w:rsid w:val="00684738"/>
    <w:rsid w:val="006B6833"/>
    <w:rsid w:val="006C34D4"/>
    <w:rsid w:val="006D61C3"/>
    <w:rsid w:val="006E45A7"/>
    <w:rsid w:val="0071443D"/>
    <w:rsid w:val="007338E7"/>
    <w:rsid w:val="007840BE"/>
    <w:rsid w:val="0079261B"/>
    <w:rsid w:val="007A2A3E"/>
    <w:rsid w:val="007A32FD"/>
    <w:rsid w:val="00801548"/>
    <w:rsid w:val="008072C4"/>
    <w:rsid w:val="00824E3F"/>
    <w:rsid w:val="00865CEF"/>
    <w:rsid w:val="00867938"/>
    <w:rsid w:val="0087608C"/>
    <w:rsid w:val="00884F93"/>
    <w:rsid w:val="0088702C"/>
    <w:rsid w:val="00893295"/>
    <w:rsid w:val="00895A4E"/>
    <w:rsid w:val="0089777F"/>
    <w:rsid w:val="008A2DE1"/>
    <w:rsid w:val="008A587C"/>
    <w:rsid w:val="008B2740"/>
    <w:rsid w:val="008B27AE"/>
    <w:rsid w:val="008E3E19"/>
    <w:rsid w:val="00934CBE"/>
    <w:rsid w:val="00957DCD"/>
    <w:rsid w:val="0096073F"/>
    <w:rsid w:val="00982D22"/>
    <w:rsid w:val="00982E44"/>
    <w:rsid w:val="00994611"/>
    <w:rsid w:val="009B1652"/>
    <w:rsid w:val="009D4977"/>
    <w:rsid w:val="009F0C04"/>
    <w:rsid w:val="009F56C6"/>
    <w:rsid w:val="009F7422"/>
    <w:rsid w:val="00A0629D"/>
    <w:rsid w:val="00A065B0"/>
    <w:rsid w:val="00A1418F"/>
    <w:rsid w:val="00A325F5"/>
    <w:rsid w:val="00A4432C"/>
    <w:rsid w:val="00A521E9"/>
    <w:rsid w:val="00A56FE0"/>
    <w:rsid w:val="00A64A75"/>
    <w:rsid w:val="00A65AC5"/>
    <w:rsid w:val="00A6762E"/>
    <w:rsid w:val="00A74AC8"/>
    <w:rsid w:val="00A76FD6"/>
    <w:rsid w:val="00A84CE2"/>
    <w:rsid w:val="00AA41F8"/>
    <w:rsid w:val="00AB3197"/>
    <w:rsid w:val="00AB3D20"/>
    <w:rsid w:val="00AF2953"/>
    <w:rsid w:val="00AF2E9F"/>
    <w:rsid w:val="00B0652B"/>
    <w:rsid w:val="00B07021"/>
    <w:rsid w:val="00B23E25"/>
    <w:rsid w:val="00B25A9F"/>
    <w:rsid w:val="00B50753"/>
    <w:rsid w:val="00B5349D"/>
    <w:rsid w:val="00B658D3"/>
    <w:rsid w:val="00B93FF5"/>
    <w:rsid w:val="00BC13D8"/>
    <w:rsid w:val="00BC2462"/>
    <w:rsid w:val="00BD3051"/>
    <w:rsid w:val="00C15404"/>
    <w:rsid w:val="00C27787"/>
    <w:rsid w:val="00C43AF3"/>
    <w:rsid w:val="00C63B9A"/>
    <w:rsid w:val="00C74B33"/>
    <w:rsid w:val="00C7624E"/>
    <w:rsid w:val="00C80AB7"/>
    <w:rsid w:val="00CB17D4"/>
    <w:rsid w:val="00CD1419"/>
    <w:rsid w:val="00CE6708"/>
    <w:rsid w:val="00CF44F6"/>
    <w:rsid w:val="00CF7C04"/>
    <w:rsid w:val="00D20D54"/>
    <w:rsid w:val="00D37101"/>
    <w:rsid w:val="00D81986"/>
    <w:rsid w:val="00D83C6A"/>
    <w:rsid w:val="00D914B1"/>
    <w:rsid w:val="00DA09E3"/>
    <w:rsid w:val="00DA4B7A"/>
    <w:rsid w:val="00DB23FA"/>
    <w:rsid w:val="00DB374D"/>
    <w:rsid w:val="00DD57C2"/>
    <w:rsid w:val="00DE17B2"/>
    <w:rsid w:val="00DE53BE"/>
    <w:rsid w:val="00DE7B83"/>
    <w:rsid w:val="00E12A95"/>
    <w:rsid w:val="00E46C28"/>
    <w:rsid w:val="00E660AF"/>
    <w:rsid w:val="00E72565"/>
    <w:rsid w:val="00E9218E"/>
    <w:rsid w:val="00E9250F"/>
    <w:rsid w:val="00EA735E"/>
    <w:rsid w:val="00EC2FEF"/>
    <w:rsid w:val="00ED2535"/>
    <w:rsid w:val="00EE3F3B"/>
    <w:rsid w:val="00F10CAC"/>
    <w:rsid w:val="00F355E6"/>
    <w:rsid w:val="00F51D96"/>
    <w:rsid w:val="00F63070"/>
    <w:rsid w:val="00F70CA4"/>
    <w:rsid w:val="00F93686"/>
    <w:rsid w:val="00FB2A3B"/>
    <w:rsid w:val="00FD043A"/>
    <w:rsid w:val="00FD4A8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45BC"/>
  <w15:chartTrackingRefBased/>
  <w15:docId w15:val="{4A733C08-7912-4F9D-B5B7-E329D2C0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708"/>
    </w:pPr>
  </w:style>
  <w:style w:type="paragraph" w:styleId="Textodeglobo">
    <w:name w:val="Balloon Text"/>
    <w:basedOn w:val="Normal"/>
    <w:semiHidden/>
    <w:rsid w:val="003E43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JURÍDICAS Y DE LA ADMINISTRACIÓN</vt:lpstr>
    </vt:vector>
  </TitlesOfParts>
  <Company>c.e.u.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JURÍDICAS Y DE LA ADMINISTRACIÓN</dc:title>
  <dc:subject/>
  <dc:creator>Helena</dc:creator>
  <cp:keywords/>
  <cp:lastModifiedBy>Rosa Jurado Yuste</cp:lastModifiedBy>
  <cp:revision>2</cp:revision>
  <cp:lastPrinted>2021-11-10T21:25:00Z</cp:lastPrinted>
  <dcterms:created xsi:type="dcterms:W3CDTF">2024-11-19T10:37:00Z</dcterms:created>
  <dcterms:modified xsi:type="dcterms:W3CDTF">2024-11-19T10:37:00Z</dcterms:modified>
</cp:coreProperties>
</file>